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48" w:rsidRDefault="00C75A48" w:rsidP="00C75A48">
      <w:pPr>
        <w:pStyle w:val="a4"/>
        <w:tabs>
          <w:tab w:val="left" w:pos="720"/>
        </w:tabs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558165" cy="700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1C24"/>
                        </a:clrFrom>
                        <a:clrTo>
                          <a:srgbClr val="ED1C2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48" w:rsidRDefault="00C75A48" w:rsidP="00C75A48">
      <w:pPr>
        <w:pStyle w:val="a4"/>
        <w:rPr>
          <w:b w:val="0"/>
          <w:color w:val="000000"/>
          <w:sz w:val="32"/>
        </w:rPr>
      </w:pPr>
      <w:r>
        <w:rPr>
          <w:b w:val="0"/>
          <w:color w:val="000000"/>
          <w:sz w:val="32"/>
        </w:rPr>
        <w:t>Российская Федерация</w:t>
      </w:r>
    </w:p>
    <w:p w:rsidR="00C75A48" w:rsidRDefault="00C75A48" w:rsidP="00C75A48">
      <w:pPr>
        <w:pStyle w:val="1"/>
        <w:tabs>
          <w:tab w:val="left" w:pos="720"/>
        </w:tabs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Иркутская область</w:t>
      </w:r>
    </w:p>
    <w:p w:rsidR="00C75A48" w:rsidRDefault="00C75A48" w:rsidP="00C75A4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образование «город Черемхово»</w:t>
      </w:r>
    </w:p>
    <w:p w:rsidR="00C75A48" w:rsidRDefault="00C75A48" w:rsidP="00C75A48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УПРАВЛЕНИЕ ОБРАЗОВАНИЯ АДМИНИСТРАЦИИ ГОРОДАЧЕРЕМХОВО</w:t>
      </w:r>
    </w:p>
    <w:p w:rsidR="00C75A48" w:rsidRDefault="00C75A48" w:rsidP="00C75A48">
      <w:pPr>
        <w:spacing w:after="0" w:line="240" w:lineRule="auto"/>
        <w:rPr>
          <w:rFonts w:ascii="Times New Roman" w:hAnsi="Times New Roman" w:cs="Times New Roman"/>
        </w:rPr>
      </w:pPr>
    </w:p>
    <w:p w:rsidR="00C75A48" w:rsidRDefault="00C75A48" w:rsidP="00C75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75A48" w:rsidRDefault="00C75A48" w:rsidP="00C75A48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A48" w:rsidRDefault="00C75A48" w:rsidP="00C75A48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 августа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250</w:t>
      </w:r>
    </w:p>
    <w:p w:rsidR="00C75A48" w:rsidRDefault="00C75A48" w:rsidP="00C75A48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C75A48" w:rsidTr="00C75A48">
        <w:tc>
          <w:tcPr>
            <w:tcW w:w="4928" w:type="dxa"/>
            <w:hideMark/>
          </w:tcPr>
          <w:p w:rsidR="00C75A48" w:rsidRDefault="00C75A48">
            <w:pPr>
              <w:tabs>
                <w:tab w:val="left" w:pos="0"/>
                <w:tab w:val="left" w:pos="709"/>
                <w:tab w:val="left" w:pos="7005"/>
                <w:tab w:val="left" w:pos="7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питания в муниципальных общеобразовательных организациях на 2024-2025 учебный год</w:t>
            </w:r>
          </w:p>
        </w:tc>
        <w:tc>
          <w:tcPr>
            <w:tcW w:w="4643" w:type="dxa"/>
          </w:tcPr>
          <w:p w:rsidR="00C75A48" w:rsidRDefault="00C75A48">
            <w:pPr>
              <w:tabs>
                <w:tab w:val="left" w:pos="0"/>
                <w:tab w:val="left" w:pos="709"/>
                <w:tab w:val="left" w:pos="7005"/>
                <w:tab w:val="left" w:pos="77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A48" w:rsidRDefault="00C75A48" w:rsidP="00C75A48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48" w:rsidRDefault="00C75A48" w:rsidP="00AA7C13">
      <w:pPr>
        <w:tabs>
          <w:tab w:val="left" w:pos="0"/>
          <w:tab w:val="left" w:pos="709"/>
          <w:tab w:val="left" w:pos="7005"/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формирования единых подходов к организации питания в муниципальных общеобразовательных организациях, обеспечения качественным горячим питанием обучающихся муниципальных общеобразовательных организаций, формирования у учащихся навыков здорового питания, предупреждения возникновения и распространения массовых кишечных инфекционных заболеваний, в соответствии со статьей 37 Федерального закона от 29 декабря 2012 № 273-ФЗ «Об образовании в Российской Федерации» и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2.3/2.4.3590-20 от 27 октября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г. №32,</w:t>
      </w:r>
    </w:p>
    <w:p w:rsidR="00C75A48" w:rsidRDefault="00C75A48" w:rsidP="00AA7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75A48" w:rsidRDefault="00C75A48" w:rsidP="00AA7C1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аудит документарного обеспечения организации питания обучающихся согласно приложению (приложение 1)</w:t>
      </w:r>
      <w:r w:rsidR="005F37B8">
        <w:rPr>
          <w:rFonts w:ascii="Times New Roman" w:hAnsi="Times New Roman" w:cs="Times New Roman"/>
          <w:sz w:val="28"/>
          <w:szCs w:val="28"/>
        </w:rPr>
        <w:t xml:space="preserve"> до 10.09.2024 г.</w:t>
      </w:r>
    </w:p>
    <w:p w:rsidR="00C75A48" w:rsidRDefault="005F37B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02.09.2024 г. н</w:t>
      </w:r>
      <w:r w:rsidR="00C75A48">
        <w:rPr>
          <w:rFonts w:ascii="Times New Roman" w:hAnsi="Times New Roman" w:cs="Times New Roman"/>
          <w:sz w:val="28"/>
          <w:szCs w:val="28"/>
        </w:rPr>
        <w:t>азначить ответственных за обеспечение бесплатным питьевым молоком и горячим питанием обучающихся.</w:t>
      </w:r>
    </w:p>
    <w:p w:rsidR="00C75A48" w:rsidRDefault="005F37B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02.09.2024 г. р</w:t>
      </w:r>
      <w:r w:rsidR="00C75A48">
        <w:rPr>
          <w:rFonts w:ascii="Times New Roman" w:hAnsi="Times New Roman" w:cs="Times New Roman"/>
          <w:sz w:val="28"/>
          <w:szCs w:val="28"/>
        </w:rPr>
        <w:t>азработать графики питания обучающихся с учетом требований таблицы 6.6 СанПиН 1.2.3685-21.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дежурство педагогических работников н</w:t>
      </w:r>
      <w:r w:rsidR="005F37B8">
        <w:rPr>
          <w:rFonts w:ascii="Times New Roman" w:hAnsi="Times New Roman" w:cs="Times New Roman"/>
          <w:sz w:val="28"/>
          <w:szCs w:val="28"/>
        </w:rPr>
        <w:t>а переменах в залах приема пищи до 02.09.2024 г.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5F37B8">
        <w:rPr>
          <w:rFonts w:ascii="Times New Roman" w:hAnsi="Times New Roman" w:cs="Times New Roman"/>
          <w:sz w:val="28"/>
          <w:szCs w:val="28"/>
        </w:rPr>
        <w:t xml:space="preserve"> с 03.09.2024 г.</w:t>
      </w:r>
      <w:r>
        <w:rPr>
          <w:rFonts w:ascii="Times New Roman" w:hAnsi="Times New Roman" w:cs="Times New Roman"/>
          <w:sz w:val="28"/>
          <w:szCs w:val="28"/>
        </w:rPr>
        <w:t xml:space="preserve"> ведение табелей учета получения обучающимися бесплатного питьевого молока и бесплатного питания. 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с 03.09.2024 г. горячее питание обучающихся 1-11 классов, в том числе обучающихся льготных категорий. 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 03.09.2024 г. обеспечение бесплатным питьевым молоком обучающихся 1-4 классов.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родителей (законных представителей) обучающихся о порядке обеспечения бесплатным питьевым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молоком обучающихся 1-4 классов и бесплатным горячим питанием льготных категорий учащихся.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17.00 ч. 1 числа каждого месяца года вносить коррективы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-таблицы для оформления заявки на бесплатное питание обучающихся. Если 1 число месяца выпадает на выходной день, то таблицы корректируются до 17.00 ч. первого рабочего дня месяца. При необходимости внесения изменений после первого числа (н</w:t>
      </w:r>
      <w:r w:rsidR="005F37B8">
        <w:rPr>
          <w:rFonts w:ascii="Times New Roman" w:hAnsi="Times New Roman" w:cs="Times New Roman"/>
          <w:sz w:val="28"/>
          <w:szCs w:val="28"/>
        </w:rPr>
        <w:t>е позднее 5 числа) корректировку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по предварительному согласованию с Романовой Н.Г., ведущим специалистом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5A48" w:rsidRPr="00C75A48" w:rsidRDefault="00C75A48" w:rsidP="00AA7C13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02.09.2024 г.  организовать размещение типового </w:t>
      </w:r>
      <w:r w:rsidRPr="00C75A48">
        <w:rPr>
          <w:rFonts w:ascii="Times New Roman" w:hAnsi="Times New Roman" w:cs="Times New Roman"/>
          <w:sz w:val="28"/>
          <w:szCs w:val="28"/>
        </w:rPr>
        <w:t>меню</w:t>
      </w:r>
      <w:r w:rsidR="00F072AC">
        <w:rPr>
          <w:rFonts w:ascii="Times New Roman" w:hAnsi="Times New Roman" w:cs="Times New Roman"/>
          <w:sz w:val="28"/>
          <w:szCs w:val="28"/>
        </w:rPr>
        <w:t xml:space="preserve"> и </w:t>
      </w:r>
      <w:r w:rsidRPr="00C7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календаря питания</w:t>
      </w:r>
      <w:r w:rsidR="00F072AC">
        <w:rPr>
          <w:rFonts w:ascii="Times New Roman" w:hAnsi="Times New Roman" w:cs="Times New Roman"/>
          <w:sz w:val="28"/>
          <w:szCs w:val="28"/>
        </w:rPr>
        <w:t xml:space="preserve"> на первое полугодие 2024-2025 </w:t>
      </w:r>
      <w:proofErr w:type="spellStart"/>
      <w:r w:rsidR="00F072A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F072AC">
        <w:rPr>
          <w:rFonts w:ascii="Times New Roman" w:hAnsi="Times New Roman" w:cs="Times New Roman"/>
          <w:sz w:val="28"/>
          <w:szCs w:val="28"/>
        </w:rPr>
        <w:t xml:space="preserve">. (в срок до 27.12.2024 г.  – на второе полугодие 2024-2025 </w:t>
      </w:r>
      <w:proofErr w:type="spellStart"/>
      <w:r w:rsidR="00F072A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F072AC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48">
        <w:rPr>
          <w:rFonts w:ascii="Times New Roman" w:hAnsi="Times New Roman" w:cs="Times New Roman"/>
          <w:sz w:val="28"/>
          <w:szCs w:val="28"/>
        </w:rPr>
        <w:t xml:space="preserve">по установленной форме на официальном сайте образовательной организации 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питания в ОО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75A48">
        <w:rPr>
          <w:rFonts w:ascii="Times New Roman" w:hAnsi="Times New Roman" w:cs="Times New Roman"/>
          <w:sz w:val="28"/>
          <w:szCs w:val="28"/>
        </w:rPr>
        <w:t>согласно инструкции, размещенной на сайте: https://мониторингпитание</w:t>
      </w:r>
      <w:proofErr w:type="gramStart"/>
      <w:r w:rsidRPr="00C75A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5A48">
        <w:rPr>
          <w:rFonts w:ascii="Times New Roman" w:hAnsi="Times New Roman" w:cs="Times New Roman"/>
          <w:sz w:val="28"/>
          <w:szCs w:val="28"/>
        </w:rPr>
        <w:t>ф/помощь/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02.09.2024 г</w:t>
      </w:r>
      <w:r w:rsidR="00F072AC">
        <w:rPr>
          <w:rFonts w:ascii="Times New Roman" w:hAnsi="Times New Roman" w:cs="Times New Roman"/>
          <w:sz w:val="28"/>
          <w:szCs w:val="28"/>
        </w:rPr>
        <w:t>. обновить информацию</w:t>
      </w:r>
      <w:r w:rsidR="00F072AC" w:rsidRPr="00F072AC">
        <w:rPr>
          <w:rFonts w:ascii="Times New Roman" w:hAnsi="Times New Roman" w:cs="Times New Roman"/>
          <w:sz w:val="28"/>
          <w:szCs w:val="28"/>
        </w:rPr>
        <w:t xml:space="preserve"> </w:t>
      </w:r>
      <w:r w:rsidR="00F072AC" w:rsidRPr="00C75A48">
        <w:rPr>
          <w:rFonts w:ascii="Times New Roman" w:hAnsi="Times New Roman" w:cs="Times New Roman"/>
          <w:sz w:val="28"/>
          <w:szCs w:val="28"/>
        </w:rPr>
        <w:t xml:space="preserve">на официальном сайте образовательной организации </w:t>
      </w:r>
      <w:r w:rsidR="00F072AC" w:rsidRPr="00C75A48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F072AC">
        <w:rPr>
          <w:rFonts w:ascii="Times New Roman" w:eastAsia="Times New Roman" w:hAnsi="Times New Roman" w:cs="Times New Roman"/>
          <w:sz w:val="28"/>
          <w:szCs w:val="28"/>
        </w:rPr>
        <w:t>Организация питания в ОО</w:t>
      </w:r>
      <w:r w:rsidR="00F072AC" w:rsidRPr="00C75A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72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F3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 до 18.00 ч</w:t>
      </w:r>
      <w:r w:rsidRPr="00F072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2AC" w:rsidRPr="00F07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дня, предшествующему питанию</w:t>
      </w:r>
      <w:r w:rsidR="00F07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Pr="00C75A48">
        <w:rPr>
          <w:rFonts w:ascii="Times New Roman" w:hAnsi="Times New Roman" w:cs="Times New Roman"/>
          <w:sz w:val="28"/>
          <w:szCs w:val="28"/>
        </w:rPr>
        <w:t xml:space="preserve">фактического меню горячего питания по установленной форме на официальном сайте образовательной организации 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 xml:space="preserve">в разделе «Ежедневное меню» </w:t>
      </w:r>
      <w:r w:rsidRPr="00C75A48">
        <w:rPr>
          <w:rFonts w:ascii="Times New Roman" w:hAnsi="Times New Roman" w:cs="Times New Roman"/>
          <w:sz w:val="28"/>
          <w:szCs w:val="28"/>
        </w:rPr>
        <w:t xml:space="preserve">согласно инструкции, размещенной на сайте: </w:t>
      </w:r>
      <w:hyperlink r:id="rId6" w:history="1">
        <w:r w:rsidR="00F072AC" w:rsidRPr="00041F19">
          <w:rPr>
            <w:rStyle w:val="a3"/>
            <w:rFonts w:ascii="Times New Roman" w:hAnsi="Times New Roman" w:cs="Times New Roman"/>
            <w:sz w:val="28"/>
            <w:szCs w:val="28"/>
          </w:rPr>
          <w:t>https://мониторингпитание.рф/помощь/</w:t>
        </w:r>
      </w:hyperlink>
    </w:p>
    <w:p w:rsidR="00F072AC" w:rsidRPr="00C75A48" w:rsidRDefault="00AA7C13" w:rsidP="00AA7C13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10.09.2024 г. обновить данные файла «Рейтинга общественной оценки</w:t>
      </w:r>
      <w:r w:rsidRPr="00AA7C13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Pr="00AA7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findex.xlsx)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разметить на</w:t>
      </w:r>
      <w:r w:rsidRPr="00C75A48">
        <w:rPr>
          <w:rFonts w:ascii="Times New Roman" w:hAnsi="Times New Roman" w:cs="Times New Roman"/>
          <w:sz w:val="28"/>
          <w:szCs w:val="28"/>
        </w:rPr>
        <w:t xml:space="preserve"> официальном сайте образовательной организации 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питания в ОО</w:t>
      </w:r>
      <w:r w:rsidRPr="00C75A4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A48" w:rsidRPr="00AA7C13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родительский контроль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7B8">
        <w:rPr>
          <w:rFonts w:ascii="Times New Roman" w:hAnsi="Times New Roman" w:cs="Times New Roman"/>
          <w:sz w:val="28"/>
          <w:szCs w:val="28"/>
        </w:rPr>
        <w:t xml:space="preserve">в течение 2024-2025 </w:t>
      </w:r>
      <w:proofErr w:type="spellStart"/>
      <w:r w:rsidR="005F37B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5F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согласно методическим рекомендациям МР 2.4.0180-20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горячего питания детей в общеобразовательных организациях»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(утв. Федеральной службой по надзору в сфере защиты прав потребителей и благополучия человека 18 мая 2020 г.)</w:t>
      </w:r>
      <w:r w:rsidR="00AA7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5A48" w:rsidRDefault="00C75A48" w:rsidP="00AA7C1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Романовой Н.Г., ведущему специалисту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организации и качества питания в муниципальных общеобразовательных организациях.</w:t>
      </w:r>
    </w:p>
    <w:p w:rsidR="00C75A48" w:rsidRDefault="00C75A48" w:rsidP="00AA7C13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осуществить контроль размещения ежедневного меню на сайтах общеобразовательных организаций.</w:t>
      </w:r>
    </w:p>
    <w:p w:rsidR="00C75A48" w:rsidRDefault="00C75A48" w:rsidP="00AA7C1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C75A48" w:rsidRDefault="00C75A48" w:rsidP="00AA7C13">
      <w:pPr>
        <w:tabs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A48" w:rsidRDefault="00C75A48" w:rsidP="00C75A48">
      <w:pPr>
        <w:pStyle w:val="a5"/>
        <w:spacing w:after="0"/>
        <w:ind w:left="142" w:right="-426"/>
        <w:rPr>
          <w:rFonts w:ascii="Times New Roman" w:hAnsi="Times New Roman" w:cs="Times New Roman"/>
          <w:sz w:val="28"/>
          <w:szCs w:val="28"/>
        </w:rPr>
      </w:pPr>
    </w:p>
    <w:p w:rsidR="00C75A48" w:rsidRDefault="00C75A48" w:rsidP="00C75A48">
      <w:pPr>
        <w:pStyle w:val="a5"/>
        <w:spacing w:after="0"/>
        <w:ind w:left="142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    Е.Р. </w:t>
      </w:r>
      <w:proofErr w:type="spellStart"/>
      <w:r>
        <w:rPr>
          <w:rFonts w:ascii="Times New Roman" w:hAnsi="Times New Roman"/>
          <w:sz w:val="28"/>
          <w:szCs w:val="28"/>
        </w:rPr>
        <w:t>Вакула</w:t>
      </w:r>
      <w:proofErr w:type="spellEnd"/>
    </w:p>
    <w:p w:rsidR="008D0A1D" w:rsidRDefault="008D0A1D"/>
    <w:sectPr w:rsidR="008D0A1D" w:rsidSect="0081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099B"/>
    <w:multiLevelType w:val="multilevel"/>
    <w:tmpl w:val="7B6A06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5A48"/>
    <w:rsid w:val="005F37B8"/>
    <w:rsid w:val="00810340"/>
    <w:rsid w:val="00896C76"/>
    <w:rsid w:val="008D0A1D"/>
    <w:rsid w:val="00AA7C13"/>
    <w:rsid w:val="00C75A48"/>
    <w:rsid w:val="00D846F8"/>
    <w:rsid w:val="00F0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5A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75A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75A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C75A48"/>
    <w:rPr>
      <w:color w:val="0000FF" w:themeColor="hyperlink"/>
      <w:u w:val="single"/>
    </w:rPr>
  </w:style>
  <w:style w:type="paragraph" w:styleId="a4">
    <w:name w:val="caption"/>
    <w:basedOn w:val="a"/>
    <w:next w:val="a"/>
    <w:semiHidden/>
    <w:unhideWhenUsed/>
    <w:qFormat/>
    <w:rsid w:val="00C75A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75A48"/>
    <w:pPr>
      <w:ind w:left="720"/>
      <w:contextualSpacing/>
    </w:pPr>
  </w:style>
  <w:style w:type="table" w:styleId="a6">
    <w:name w:val="Table Grid"/>
    <w:basedOn w:val="a1"/>
    <w:uiPriority w:val="59"/>
    <w:rsid w:val="00C75A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5A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75A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75A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C75A48"/>
    <w:rPr>
      <w:color w:val="0000FF" w:themeColor="hyperlink"/>
      <w:u w:val="single"/>
    </w:rPr>
  </w:style>
  <w:style w:type="paragraph" w:styleId="a4">
    <w:name w:val="caption"/>
    <w:basedOn w:val="a"/>
    <w:next w:val="a"/>
    <w:semiHidden/>
    <w:unhideWhenUsed/>
    <w:qFormat/>
    <w:rsid w:val="00C75A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75A48"/>
    <w:pPr>
      <w:ind w:left="720"/>
      <w:contextualSpacing/>
    </w:pPr>
  </w:style>
  <w:style w:type="table" w:styleId="a6">
    <w:name w:val="Table Grid"/>
    <w:basedOn w:val="a1"/>
    <w:uiPriority w:val="59"/>
    <w:rsid w:val="00C75A4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5;&#1080;&#1090;&#1086;&#1088;&#1080;&#1085;&#1075;&#1087;&#1080;&#1090;&#1072;&#1085;&#1080;&#1077;.&#1088;&#1092;/&#1087;&#1086;&#1084;&#1086;&#1097;&#1100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RIGINA</dc:creator>
  <cp:lastModifiedBy>Библиотека</cp:lastModifiedBy>
  <cp:revision>2</cp:revision>
  <cp:lastPrinted>2024-08-30T04:33:00Z</cp:lastPrinted>
  <dcterms:created xsi:type="dcterms:W3CDTF">2024-09-13T06:24:00Z</dcterms:created>
  <dcterms:modified xsi:type="dcterms:W3CDTF">2024-09-13T06:24:00Z</dcterms:modified>
</cp:coreProperties>
</file>